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4FF" w:rsidRPr="00775635" w:rsidRDefault="004E386F" w:rsidP="00775635">
      <w:pPr>
        <w:spacing w:line="480" w:lineRule="auto"/>
        <w:rPr>
          <w:rFonts w:ascii="Times New Roman" w:hAnsi="Times New Roman" w:cs="Times New Roman"/>
          <w:sz w:val="24"/>
          <w:szCs w:val="24"/>
          <w:lang w:val="en-GB"/>
        </w:rPr>
      </w:pPr>
      <w:r w:rsidRPr="00775635">
        <w:rPr>
          <w:rFonts w:ascii="Times New Roman" w:hAnsi="Times New Roman" w:cs="Times New Roman"/>
          <w:sz w:val="24"/>
          <w:szCs w:val="24"/>
          <w:lang w:val="en-GB"/>
        </w:rPr>
        <w:t>Recently, there have been concerns on the type of cosmetics that should be used by most ladies because of the incidence that happened last month. Beauty products are used by most ladies to make them look beautiful and more attractive. Most of the cosmetic companies add chemical ingredients without actually knowing their effects.</w:t>
      </w:r>
      <w:r w:rsidR="001924FF" w:rsidRPr="00775635">
        <w:rPr>
          <w:rFonts w:ascii="Times New Roman" w:hAnsi="Times New Roman" w:cs="Times New Roman"/>
          <w:sz w:val="24"/>
          <w:szCs w:val="24"/>
          <w:lang w:val="en-GB"/>
        </w:rPr>
        <w:t xml:space="preserve"> The most toxic substances that are normally included in the cosmetics are; imadazolidinyl Urea, parabens, phthalates, Triethanolamine etc.</w:t>
      </w:r>
      <w:r w:rsidR="0009146E">
        <w:rPr>
          <w:rFonts w:ascii="Times New Roman" w:hAnsi="Times New Roman" w:cs="Times New Roman"/>
          <w:sz w:val="24"/>
          <w:szCs w:val="24"/>
          <w:lang w:val="en-GB"/>
        </w:rPr>
        <w:t>s</w:t>
      </w:r>
      <w:bookmarkStart w:id="0" w:name="_GoBack"/>
      <w:bookmarkEnd w:id="0"/>
    </w:p>
    <w:p w:rsidR="00337438" w:rsidRPr="00775635" w:rsidRDefault="004E386F" w:rsidP="00775635">
      <w:pPr>
        <w:spacing w:line="480" w:lineRule="auto"/>
        <w:rPr>
          <w:rFonts w:ascii="Times New Roman" w:hAnsi="Times New Roman" w:cs="Times New Roman"/>
          <w:sz w:val="24"/>
          <w:szCs w:val="24"/>
          <w:lang w:val="en-GB"/>
        </w:rPr>
      </w:pPr>
      <w:r w:rsidRPr="00775635">
        <w:rPr>
          <w:rFonts w:ascii="Times New Roman" w:hAnsi="Times New Roman" w:cs="Times New Roman"/>
          <w:sz w:val="24"/>
          <w:szCs w:val="24"/>
          <w:lang w:val="en-GB"/>
        </w:rPr>
        <w:t>The incidence of the lady who got her skin burnt after using a certain brand for makeup drew the attention of the media to educate the public on the types of cosmetic to use.</w:t>
      </w:r>
      <w:r w:rsidR="001924FF" w:rsidRPr="00775635">
        <w:rPr>
          <w:rFonts w:ascii="Times New Roman" w:hAnsi="Times New Roman" w:cs="Times New Roman"/>
          <w:sz w:val="24"/>
          <w:szCs w:val="24"/>
          <w:lang w:val="en-GB"/>
        </w:rPr>
        <w:t xml:space="preserve">  The common route of entry for cosmetic toxins is through absorption of the skin particularly the face. The most common symptoms of toxicity by cosmetics is when black sports appear on the surface or the whole body. Another indication is the appearance of rashes </w:t>
      </w:r>
      <w:r w:rsidR="00775635" w:rsidRPr="00775635">
        <w:rPr>
          <w:rFonts w:ascii="Times New Roman" w:hAnsi="Times New Roman" w:cs="Times New Roman"/>
          <w:sz w:val="24"/>
          <w:szCs w:val="24"/>
          <w:lang w:val="en-GB"/>
        </w:rPr>
        <w:t>on the skin and the drying of the skin. Cosmetics containing toxic substances might not have acute poisoning but due to the accumulation of the toxic substance, it might cause skin cancer because of long term exposure. The government of Kenya through the Kenya bureau of standards have developed ways of testing the types of cosmetics that are used by the public. This will help the public from using cosmetics that might affect their health</w:t>
      </w:r>
    </w:p>
    <w:sectPr w:rsidR="00337438" w:rsidRPr="007756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7D2"/>
    <w:rsid w:val="0009146E"/>
    <w:rsid w:val="001924FF"/>
    <w:rsid w:val="00337438"/>
    <w:rsid w:val="004E386F"/>
    <w:rsid w:val="00775635"/>
    <w:rsid w:val="00BC67D2"/>
    <w:rsid w:val="00C85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14737"/>
  <w15:chartTrackingRefBased/>
  <w15:docId w15:val="{8A6813E8-F3C4-45C8-886D-A1FF43F0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7D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8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3</cp:revision>
  <dcterms:created xsi:type="dcterms:W3CDTF">2017-12-03T11:22:00Z</dcterms:created>
  <dcterms:modified xsi:type="dcterms:W3CDTF">2017-12-03T12:42:00Z</dcterms:modified>
</cp:coreProperties>
</file>